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D637" w14:textId="77777777" w:rsidR="00383CCE" w:rsidRDefault="00000000">
      <w:pPr>
        <w:spacing w:after="783" w:line="259" w:lineRule="auto"/>
        <w:ind w:left="-10" w:right="0" w:firstLine="0"/>
        <w:jc w:val="left"/>
      </w:pPr>
      <w:r>
        <w:rPr>
          <w:noProof/>
        </w:rPr>
        <w:drawing>
          <wp:inline distT="0" distB="0" distL="0" distR="0" wp14:anchorId="2210751B" wp14:editId="6C695543">
            <wp:extent cx="1954579" cy="886968"/>
            <wp:effectExtent l="0" t="0" r="0" b="0"/>
            <wp:docPr id="4974" name="Picture 4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" name="Picture 49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579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E04F" w14:textId="77777777" w:rsidR="00383CCE" w:rsidRDefault="00000000">
      <w:pPr>
        <w:spacing w:after="0" w:line="259" w:lineRule="auto"/>
        <w:ind w:left="14" w:right="0" w:firstLine="0"/>
        <w:jc w:val="left"/>
      </w:pPr>
      <w:r>
        <w:rPr>
          <w:sz w:val="34"/>
        </w:rPr>
        <w:t>PROTOKOLL FRÅN HÖSTSTÄMMA I ÅRBÖLE BYALAG 1 oktober 2023</w:t>
      </w:r>
    </w:p>
    <w:p w14:paraId="695D18DA" w14:textId="77777777" w:rsidR="00383CCE" w:rsidRDefault="00000000">
      <w:pPr>
        <w:spacing w:after="155"/>
        <w:ind w:right="91"/>
      </w:pPr>
      <w:r>
        <w:t>Närvarande: Annika Birgersson, Jan-Erik Seestrand, Lena Sternrud, Per-Gunnar Wahlgren, Agneta Pettersson, Marianne Sala, Roger Årman, Sverker Sjöqvist, Maria Larsson, Elias Johansson-Hedman, Katarina Hedman.</w:t>
      </w:r>
    </w:p>
    <w:p w14:paraId="338F6173" w14:textId="77777777" w:rsidR="00383CCE" w:rsidRDefault="00000000">
      <w:pPr>
        <w:ind w:left="14" w:right="91"/>
      </w:pPr>
      <w:r>
        <w:t>Mötet hölls i Årmans brygghus.</w:t>
      </w:r>
    </w:p>
    <w:p w14:paraId="1E9A5517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Årets höststämma öppnades av byalagets ordförande Jan-Erik Seestrand.</w:t>
      </w:r>
    </w:p>
    <w:p w14:paraId="21BF24CE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Mötet valde Jan-Erik Seestrand till ordförande</w:t>
      </w:r>
    </w:p>
    <w:p w14:paraId="3CF3B752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Höststämman har i behörig ordning blivit utlyst.</w:t>
      </w:r>
    </w:p>
    <w:p w14:paraId="6CCC9F60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Dagordningen fastställdes.</w:t>
      </w:r>
    </w:p>
    <w:p w14:paraId="010B16DF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Styrelsens val av sekreterare blev Annika Birgersson.</w:t>
      </w:r>
    </w:p>
    <w:p w14:paraId="21791931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Till justerare valdes Roger Årman och Agneta Pettersson.</w:t>
      </w:r>
    </w:p>
    <w:p w14:paraId="3DC83EC6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Röstlängden fastställdes.</w:t>
      </w:r>
    </w:p>
    <w:p w14:paraId="461D0C55" w14:textId="77777777" w:rsidR="00383CCE" w:rsidRDefault="00000000">
      <w:pPr>
        <w:numPr>
          <w:ilvl w:val="0"/>
          <w:numId w:val="1"/>
        </w:numPr>
        <w:ind w:left="783" w:right="91" w:hanging="423"/>
      </w:pPr>
      <w:r>
        <w:t>Information om utförda aktiviteter</w:t>
      </w:r>
    </w:p>
    <w:p w14:paraId="636EE54E" w14:textId="77777777" w:rsidR="00383CCE" w:rsidRDefault="00000000">
      <w:pPr>
        <w:ind w:left="725" w:right="91"/>
      </w:pPr>
      <w:r>
        <w:t>Ordförande berättar om utförda aktiviteter under året.</w:t>
      </w:r>
    </w:p>
    <w:p w14:paraId="305FC5AB" w14:textId="77777777" w:rsidR="00383CCE" w:rsidRDefault="00000000">
      <w:pPr>
        <w:spacing w:after="53" w:line="234" w:lineRule="auto"/>
        <w:ind w:left="715" w:right="0" w:firstLine="19"/>
        <w:jc w:val="left"/>
      </w:pPr>
      <w:r>
        <w:t>Midsommarfirande vid badet. Årensningen genomfördes 15/7 med efterföljande fest vid badet på kvällen. Boule/</w:t>
      </w:r>
      <w:proofErr w:type="spellStart"/>
      <w:r>
        <w:t>kubbträffar</w:t>
      </w:r>
      <w:proofErr w:type="spellEnd"/>
      <w:r>
        <w:t xml:space="preserve"> har skett växelvis onsdag och lördag varannan vecka med god uppslutning. Brödbak i bagarstugan och deltagande i På-Tur 12/8 hos familjen Sala i Kullen med försäljning av Årbölebröd och fika.</w:t>
      </w:r>
    </w:p>
    <w:p w14:paraId="652EECE9" w14:textId="77777777" w:rsidR="00383CCE" w:rsidRDefault="00000000">
      <w:pPr>
        <w:numPr>
          <w:ilvl w:val="0"/>
          <w:numId w:val="1"/>
        </w:numPr>
        <w:spacing w:line="259" w:lineRule="auto"/>
        <w:ind w:left="783" w:right="91" w:hanging="423"/>
      </w:pPr>
      <w:r>
        <w:rPr>
          <w:rFonts w:ascii="Calibri" w:eastAsia="Calibri" w:hAnsi="Calibri" w:cs="Calibri"/>
        </w:rPr>
        <w:t>Styrelsens ekonomiska lägesrapport</w:t>
      </w:r>
    </w:p>
    <w:p w14:paraId="5443A4E6" w14:textId="77777777" w:rsidR="00383CCE" w:rsidRDefault="00000000">
      <w:pPr>
        <w:ind w:left="720" w:right="91"/>
      </w:pPr>
      <w:r>
        <w:t>Kassör Marianne redogör för det ekonomiska läget. Byalagets tillgång är cirka 58 000 kronor. På-Tur inbringade brutto 14 256 kronor, netto 11 117. Myggjagaren är såld för 3 500 kronor.</w:t>
      </w:r>
    </w:p>
    <w:p w14:paraId="4219E7DE" w14:textId="77777777" w:rsidR="00383CCE" w:rsidRDefault="00000000">
      <w:pPr>
        <w:numPr>
          <w:ilvl w:val="0"/>
          <w:numId w:val="1"/>
        </w:numPr>
        <w:ind w:left="783" w:right="91" w:hanging="423"/>
      </w:pPr>
      <w:r>
        <w:lastRenderedPageBreak/>
        <w:t>Kommande aktiviteter</w:t>
      </w:r>
    </w:p>
    <w:p w14:paraId="76E10118" w14:textId="77777777" w:rsidR="00383CCE" w:rsidRDefault="00000000">
      <w:pPr>
        <w:spacing w:after="35"/>
        <w:ind w:left="658" w:right="288"/>
      </w:pPr>
      <w:r>
        <w:t>Frågan kom upp om Byalaget ska baka och ha försäljning av Årbölebröd på julmarknaden i Lövstabruk andra advent. Inget beslut tas på stämman. Intresseanmälan för att hjälpa till att baka görs till Agneta Pettersson och utifrån inkomna anmälningar tas vidare beslut.</w:t>
      </w:r>
    </w:p>
    <w:p w14:paraId="30F3E091" w14:textId="77777777" w:rsidR="00383CCE" w:rsidRDefault="00000000">
      <w:pPr>
        <w:spacing w:after="377"/>
        <w:ind w:left="643" w:right="91"/>
      </w:pPr>
      <w:r>
        <w:t>Vinteraktivitet: Stämman ger styrelsen uppdraget att ta fram förslag.</w:t>
      </w:r>
    </w:p>
    <w:p w14:paraId="16FAF56B" w14:textId="77777777" w:rsidR="00383CCE" w:rsidRDefault="00000000">
      <w:pPr>
        <w:numPr>
          <w:ilvl w:val="0"/>
          <w:numId w:val="1"/>
        </w:numPr>
        <w:spacing w:after="0" w:line="259" w:lineRule="auto"/>
        <w:ind w:left="783" w:right="91" w:hanging="423"/>
      </w:pPr>
      <w:r>
        <w:rPr>
          <w:sz w:val="26"/>
        </w:rPr>
        <w:t>Övriga frågor</w:t>
      </w:r>
    </w:p>
    <w:p w14:paraId="34A5BC13" w14:textId="77777777" w:rsidR="00383CCE" w:rsidRDefault="00000000">
      <w:pPr>
        <w:ind w:left="634" w:right="91"/>
      </w:pPr>
      <w:r>
        <w:t xml:space="preserve">Jan-Erik har varit i mailkontakt med Claes Rudberg i </w:t>
      </w:r>
      <w:proofErr w:type="spellStart"/>
      <w:r>
        <w:t>Lövstabruks</w:t>
      </w:r>
      <w:proofErr w:type="spellEnd"/>
    </w:p>
    <w:p w14:paraId="552CF334" w14:textId="77777777" w:rsidR="00383CCE" w:rsidRDefault="00000000">
      <w:pPr>
        <w:spacing w:after="197"/>
        <w:ind w:left="648" w:right="91"/>
      </w:pPr>
      <w:r>
        <w:t xml:space="preserve">Hembygdsförening gällande de pärmar Byalaget haft inkvarterade i f d </w:t>
      </w:r>
      <w:proofErr w:type="spellStart"/>
      <w:r>
        <w:t>Lövsta</w:t>
      </w:r>
      <w:proofErr w:type="spellEnd"/>
      <w:r>
        <w:t xml:space="preserve"> Bruksarkiv. Pärmarna är flyttade till Gamla skolans flygel. Byalaget behöver inte betala något för förvaringen av pärmarna där utan som Clas Rudberg uttrycker det, "föreningarna i närområdet ska hjälpa varandra"</w:t>
      </w:r>
      <w:r>
        <w:rPr>
          <w:noProof/>
        </w:rPr>
        <w:drawing>
          <wp:inline distT="0" distB="0" distL="0" distR="0" wp14:anchorId="1FF8DDFC" wp14:editId="2968BCBA">
            <wp:extent cx="24394" cy="27432"/>
            <wp:effectExtent l="0" t="0" r="0" b="0"/>
            <wp:docPr id="2365" name="Picture 2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" name="Picture 23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E49D" w14:textId="77777777" w:rsidR="00383CCE" w:rsidRDefault="00000000">
      <w:pPr>
        <w:spacing w:after="230"/>
        <w:ind w:left="624" w:right="1613"/>
      </w:pPr>
      <w:r>
        <w:t xml:space="preserve">Sverker Sjöqvist har varit i mailkontakt med </w:t>
      </w:r>
      <w:proofErr w:type="spellStart"/>
      <w:r>
        <w:t>Maximillian</w:t>
      </w:r>
      <w:proofErr w:type="spellEnd"/>
      <w:r>
        <w:t xml:space="preserve"> på GlobalConnect rörande fiberfrågan. Inga klara besked. "Inga kommunicerande beslut i närtid"</w:t>
      </w:r>
      <w:r>
        <w:rPr>
          <w:noProof/>
        </w:rPr>
        <w:drawing>
          <wp:inline distT="0" distB="0" distL="0" distR="0" wp14:anchorId="321CFD8B" wp14:editId="1D378C66">
            <wp:extent cx="21345" cy="27432"/>
            <wp:effectExtent l="0" t="0" r="0" b="0"/>
            <wp:docPr id="2366" name="Picture 2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" name="Picture 23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22E4" w14:textId="77777777" w:rsidR="00383CCE" w:rsidRDefault="00000000">
      <w:pPr>
        <w:spacing w:after="168"/>
        <w:ind w:left="624" w:right="91"/>
      </w:pPr>
      <w:r>
        <w:t>I mitten av oktober kommer ny beläggning att ske av vägen från Lars-Ivan Eriksson i Kullen och cirka 850 meter mot Vavd.</w:t>
      </w:r>
    </w:p>
    <w:p w14:paraId="09C46617" w14:textId="77777777" w:rsidR="00383CCE" w:rsidRDefault="00000000">
      <w:pPr>
        <w:spacing w:after="368"/>
        <w:ind w:left="591" w:right="91"/>
      </w:pPr>
      <w:r>
        <w:t>Vattenfall kommer att sätta ny nätstation vid gamla skolan. Blir grävning cirka 100 meter vid vägen. Kommer ske tidigast sommaren 2024.</w:t>
      </w:r>
    </w:p>
    <w:p w14:paraId="4E8D2AFD" w14:textId="77777777" w:rsidR="00383CCE" w:rsidRDefault="00000000">
      <w:pPr>
        <w:ind w:left="250" w:right="91"/>
      </w:pPr>
      <w:r>
        <w:t>12. Mötets avslutande</w:t>
      </w:r>
    </w:p>
    <w:p w14:paraId="18B71350" w14:textId="77777777" w:rsidR="00383CCE" w:rsidRDefault="00000000">
      <w:pPr>
        <w:ind w:left="591" w:right="91"/>
      </w:pPr>
      <w:r>
        <w:t>Ordförande avslutar mötet. Därefter bjöds det på frallor och dryck.</w:t>
      </w:r>
    </w:p>
    <w:p w14:paraId="426CB104" w14:textId="77777777" w:rsidR="00383CCE" w:rsidRDefault="00000000">
      <w:pPr>
        <w:pStyle w:val="Rubrik1"/>
        <w:tabs>
          <w:tab w:val="center" w:pos="2778"/>
          <w:tab w:val="center" w:pos="6711"/>
        </w:tabs>
        <w:ind w:left="0"/>
      </w:pPr>
      <w:r>
        <w:tab/>
        <w:t>C¯J4See4-74zzm4ZZ</w:t>
      </w:r>
      <w:r>
        <w:tab/>
      </w:r>
      <w:r>
        <w:rPr>
          <w:noProof/>
        </w:rPr>
        <w:drawing>
          <wp:inline distT="0" distB="0" distL="0" distR="0" wp14:anchorId="7711E2CB" wp14:editId="0436795D">
            <wp:extent cx="2180225" cy="326136"/>
            <wp:effectExtent l="0" t="0" r="0" b="0"/>
            <wp:docPr id="2761" name="Picture 2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" name="Picture 27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0225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367" w:type="dxa"/>
        <w:tblInd w:w="73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247"/>
      </w:tblGrid>
      <w:tr w:rsidR="00383CCE" w14:paraId="38C8863D" w14:textId="77777777">
        <w:trPr>
          <w:trHeight w:val="327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5ECFAED5" w14:textId="77777777" w:rsidR="00383CCE" w:rsidRDefault="00000000">
            <w:pPr>
              <w:spacing w:after="0" w:line="259" w:lineRule="auto"/>
              <w:ind w:right="0" w:firstLine="0"/>
              <w:jc w:val="left"/>
            </w:pPr>
            <w:r>
              <w:t>Jan-Erik Seestrand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0730D0D" w14:textId="77777777" w:rsidR="00383CCE" w:rsidRDefault="00000000">
            <w:pPr>
              <w:spacing w:after="0" w:line="259" w:lineRule="auto"/>
              <w:ind w:right="0" w:firstLine="0"/>
              <w:jc w:val="right"/>
            </w:pPr>
            <w:r>
              <w:t>Annika Birgersson</w:t>
            </w:r>
          </w:p>
        </w:tc>
      </w:tr>
      <w:tr w:rsidR="00383CCE" w14:paraId="0DCF2964" w14:textId="77777777">
        <w:trPr>
          <w:trHeight w:val="32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7FD295D1" w14:textId="77777777" w:rsidR="00383CCE" w:rsidRDefault="00000000">
            <w:pPr>
              <w:spacing w:after="0" w:line="259" w:lineRule="auto"/>
              <w:ind w:left="14" w:right="0" w:firstLine="0"/>
              <w:jc w:val="left"/>
            </w:pPr>
            <w:r>
              <w:t>Ordförande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4CCA73F4" w14:textId="77777777" w:rsidR="00383CCE" w:rsidRDefault="00000000">
            <w:pPr>
              <w:spacing w:after="0" w:line="259" w:lineRule="auto"/>
              <w:ind w:left="245" w:right="0" w:firstLine="0"/>
              <w:jc w:val="left"/>
            </w:pPr>
            <w:r>
              <w:t>Sekreterare</w:t>
            </w:r>
          </w:p>
        </w:tc>
      </w:tr>
    </w:tbl>
    <w:p w14:paraId="5F739B52" w14:textId="77777777" w:rsidR="00383CCE" w:rsidRDefault="00000000">
      <w:pPr>
        <w:tabs>
          <w:tab w:val="center" w:pos="1484"/>
          <w:tab w:val="right" w:pos="9004"/>
        </w:tabs>
        <w:spacing w:after="43"/>
        <w:ind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8DAA2C0" wp14:editId="36A281E8">
            <wp:simplePos x="0" y="0"/>
            <wp:positionH relativeFrom="column">
              <wp:posOffset>335419</wp:posOffset>
            </wp:positionH>
            <wp:positionV relativeFrom="paragraph">
              <wp:posOffset>94488</wp:posOffset>
            </wp:positionV>
            <wp:extent cx="1792968" cy="509016"/>
            <wp:effectExtent l="0" t="0" r="0" b="0"/>
            <wp:wrapSquare wrapText="bothSides"/>
            <wp:docPr id="2763" name="Picture 2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" name="Picture 27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2968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Roger Årman</w:t>
      </w:r>
      <w:r>
        <w:tab/>
      </w:r>
      <w:r>
        <w:rPr>
          <w:noProof/>
        </w:rPr>
        <w:drawing>
          <wp:inline distT="0" distB="0" distL="0" distR="0" wp14:anchorId="135E792D" wp14:editId="2A5B694C">
            <wp:extent cx="2500398" cy="755904"/>
            <wp:effectExtent l="0" t="0" r="0" b="0"/>
            <wp:docPr id="2762" name="Picture 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" name="Picture 27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039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Agneta </w:t>
      </w:r>
      <w:proofErr w:type="spellStart"/>
      <w:r>
        <w:t>Pette</w:t>
      </w:r>
      <w:proofErr w:type="spellEnd"/>
    </w:p>
    <w:p w14:paraId="711A8941" w14:textId="77777777" w:rsidR="00383CCE" w:rsidRDefault="00000000">
      <w:pPr>
        <w:tabs>
          <w:tab w:val="center" w:pos="1253"/>
          <w:tab w:val="center" w:pos="5580"/>
        </w:tabs>
        <w:ind w:right="0" w:firstLine="0"/>
        <w:jc w:val="left"/>
      </w:pPr>
      <w:r>
        <w:tab/>
        <w:t>Justerare</w:t>
      </w:r>
      <w:r>
        <w:tab/>
      </w:r>
      <w:proofErr w:type="spellStart"/>
      <w:r>
        <w:t>Justerare</w:t>
      </w:r>
      <w:proofErr w:type="spellEnd"/>
    </w:p>
    <w:sectPr w:rsidR="00383CCE">
      <w:pgSz w:w="11563" w:h="16488"/>
      <w:pgMar w:top="1354" w:right="1345" w:bottom="4013" w:left="12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667E5"/>
    <w:multiLevelType w:val="hybridMultilevel"/>
    <w:tmpl w:val="1136A34A"/>
    <w:lvl w:ilvl="0" w:tplc="F118C0AC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E49426">
      <w:start w:val="1"/>
      <w:numFmt w:val="lowerLetter"/>
      <w:lvlText w:val="%2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C01DC6">
      <w:start w:val="1"/>
      <w:numFmt w:val="lowerRoman"/>
      <w:lvlText w:val="%3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5CE6F4">
      <w:start w:val="1"/>
      <w:numFmt w:val="decimal"/>
      <w:lvlText w:val="%4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9CDBBA">
      <w:start w:val="1"/>
      <w:numFmt w:val="lowerLetter"/>
      <w:lvlText w:val="%5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FE7CBA">
      <w:start w:val="1"/>
      <w:numFmt w:val="lowerRoman"/>
      <w:lvlText w:val="%6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B0186E">
      <w:start w:val="1"/>
      <w:numFmt w:val="decimal"/>
      <w:lvlText w:val="%7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883B20">
      <w:start w:val="1"/>
      <w:numFmt w:val="lowerLetter"/>
      <w:lvlText w:val="%8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AE6FDE">
      <w:start w:val="1"/>
      <w:numFmt w:val="lowerRoman"/>
      <w:lvlText w:val="%9"/>
      <w:lvlJc w:val="left"/>
      <w:pPr>
        <w:ind w:left="6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81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CE"/>
    <w:rsid w:val="001E0B33"/>
    <w:rsid w:val="003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B5F0"/>
  <w15:docId w15:val="{187E7FE4-42D1-4A02-8FF3-6D27ECE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5" w:lineRule="auto"/>
      <w:ind w:right="86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402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Birgersson</dc:creator>
  <cp:keywords/>
  <cp:lastModifiedBy>Annika Birgersson</cp:lastModifiedBy>
  <cp:revision>2</cp:revision>
  <dcterms:created xsi:type="dcterms:W3CDTF">2023-10-15T13:30:00Z</dcterms:created>
  <dcterms:modified xsi:type="dcterms:W3CDTF">2023-10-15T13:30:00Z</dcterms:modified>
</cp:coreProperties>
</file>